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13A" w:rsidRDefault="0084413A">
      <w:pPr>
        <w:pStyle w:val="ConsPlusNormal"/>
        <w:jc w:val="right"/>
        <w:outlineLvl w:val="0"/>
      </w:pPr>
      <w:r>
        <w:t>Приложение 7</w:t>
      </w:r>
    </w:p>
    <w:p w:rsidR="0084413A" w:rsidRDefault="0084413A">
      <w:pPr>
        <w:pStyle w:val="ConsPlusNormal"/>
        <w:jc w:val="right"/>
      </w:pPr>
      <w:r>
        <w:t>к решению Думы Белоярского района</w:t>
      </w:r>
    </w:p>
    <w:p w:rsidR="0084413A" w:rsidRDefault="0084413A">
      <w:pPr>
        <w:pStyle w:val="ConsPlusNormal"/>
        <w:jc w:val="right"/>
      </w:pPr>
      <w:r>
        <w:t>от 5 декабря 2024 года N 83</w:t>
      </w:r>
    </w:p>
    <w:p w:rsidR="0084413A" w:rsidRDefault="0084413A">
      <w:pPr>
        <w:pStyle w:val="ConsPlusNormal"/>
      </w:pPr>
    </w:p>
    <w:p w:rsidR="0084413A" w:rsidRDefault="0084413A">
      <w:pPr>
        <w:pStyle w:val="ConsPlusNormal"/>
        <w:jc w:val="center"/>
        <w:rPr>
          <w:b/>
          <w:bCs/>
        </w:rPr>
      </w:pPr>
      <w:r>
        <w:rPr>
          <w:b/>
          <w:bCs/>
        </w:rPr>
        <w:t>СУБСИДИИ</w:t>
      </w:r>
    </w:p>
    <w:p w:rsidR="0084413A" w:rsidRDefault="0084413A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БЮДЖЕТУ БЕЛОЯРСКОГО РАЙОНА НА ПЛАНОВЫЙ ПЕРИОД 2026</w:t>
      </w:r>
    </w:p>
    <w:p w:rsidR="0084413A" w:rsidRDefault="0084413A">
      <w:pPr>
        <w:pStyle w:val="ConsPlusNormal"/>
        <w:jc w:val="center"/>
        <w:rPr>
          <w:b/>
          <w:bCs/>
        </w:rPr>
      </w:pPr>
      <w:r>
        <w:rPr>
          <w:b/>
          <w:bCs/>
        </w:rPr>
        <w:t>И 2027 ГОДОВ</w:t>
      </w:r>
    </w:p>
    <w:p w:rsidR="0084413A" w:rsidRDefault="0084413A">
      <w:pPr>
        <w:pStyle w:val="ConsPlusNormal"/>
      </w:pPr>
      <w:bookmarkStart w:id="0" w:name="_GoBack"/>
      <w:bookmarkEnd w:id="0"/>
    </w:p>
    <w:p w:rsidR="0084413A" w:rsidRDefault="0084413A">
      <w:pPr>
        <w:pStyle w:val="ConsPlusNormal"/>
        <w:jc w:val="right"/>
      </w:pPr>
      <w:r>
        <w:t>(рублей)</w:t>
      </w:r>
    </w:p>
    <w:p w:rsidR="0084413A" w:rsidRDefault="0084413A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499"/>
        <w:gridCol w:w="1504"/>
        <w:gridCol w:w="1504"/>
      </w:tblGrid>
      <w:tr w:rsidR="0084413A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84413A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</w:p>
        </w:tc>
        <w:tc>
          <w:tcPr>
            <w:tcW w:w="5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2027 год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  <w:jc w:val="center"/>
            </w:pPr>
            <w:r>
              <w:t>4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12313600,00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12787300,00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(федеральный бюджет)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7872600,00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6885500,00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8082600,00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8082600,00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4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596200,00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1191900,00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софинансирование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3459300,00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3459300,00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6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208494300,00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202770500,00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7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8115800,00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10024100,00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3022000,00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2827200,00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9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4726700,00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4612700,00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10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38389400,00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39140900,00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58300,00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57900,00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3326300,00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3326300,00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13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63700,00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58200,00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14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40700,00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31300,00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15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30045200,00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30045200,00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16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2174700,00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2174700,00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17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905900,00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937400,00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18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(федеральный бюджет)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579200,00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574600,00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19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выполнение комплексных кадастровых работ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3057600,00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20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 xml:space="preserve">Субсидии на софинансирование расходов муниципальных образований по обеспечению образовательных организаций, осуществляющих подготовку спортивного резерва (бюджет автономного </w:t>
            </w:r>
            <w:r>
              <w:lastRenderedPageBreak/>
              <w:t>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lastRenderedPageBreak/>
              <w:t>1849000,00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1849000,00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113357100,00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113000800,00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15911900,00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17343000,00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23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мероприятий по модернизации коммунальной инфраструктуры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17308800,00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21554600,00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24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мероприятий по модернизации коммунальной инфраструктуры (федеральный бюджет)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6073200,00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7303400,00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25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6754800,00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862800,00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26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59080900,00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27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(федеральный бюджет)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37773000,00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28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 (бюджет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2300,00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195424800,00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Итого субсидий из федерального бюджета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55360700,00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17622000,00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Итого субсидий из бюджета автономного округа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538074400,00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668704000,00</w:t>
            </w:r>
          </w:p>
        </w:tc>
      </w:tr>
      <w:tr w:rsidR="0084413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593435100,00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A" w:rsidRDefault="0084413A">
            <w:pPr>
              <w:pStyle w:val="ConsPlusNormal"/>
            </w:pPr>
            <w:r>
              <w:t>686326000,00</w:t>
            </w:r>
          </w:p>
        </w:tc>
      </w:tr>
    </w:tbl>
    <w:p w:rsidR="0084413A" w:rsidRDefault="0084413A">
      <w:pPr>
        <w:pStyle w:val="ConsPlusNormal"/>
      </w:pPr>
    </w:p>
    <w:p w:rsidR="0084413A" w:rsidRDefault="0084413A">
      <w:pPr>
        <w:pStyle w:val="ConsPlusNormal"/>
      </w:pPr>
    </w:p>
    <w:p w:rsidR="0084413A" w:rsidRDefault="0084413A">
      <w:pPr>
        <w:pStyle w:val="ConsPlusNormal"/>
      </w:pPr>
    </w:p>
    <w:p w:rsidR="0084413A" w:rsidRDefault="0084413A">
      <w:pPr>
        <w:pStyle w:val="ConsPlusNormal"/>
      </w:pPr>
    </w:p>
    <w:p w:rsidR="0084413A" w:rsidRDefault="0084413A">
      <w:pPr>
        <w:pStyle w:val="ConsPlusNormal"/>
      </w:pPr>
    </w:p>
    <w:p w:rsidR="00120D29" w:rsidRDefault="00120D29"/>
    <w:sectPr w:rsidR="00120D29" w:rsidSect="00F7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13A"/>
    <w:rsid w:val="00120D29"/>
    <w:rsid w:val="0084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D6B52-E37D-40BD-A73D-7391A4E1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1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2025-06-04T04:22:00Z</dcterms:created>
  <dcterms:modified xsi:type="dcterms:W3CDTF">2025-06-04T04:22:00Z</dcterms:modified>
</cp:coreProperties>
</file>